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2"/>
        </w:rPr>
        <w:t>关于举办第二届“讲好节能故事” 征文大赛的通知</w:t>
      </w:r>
    </w:p>
    <w:p/>
    <w:p>
      <w:pPr>
        <w:spacing w:line="360" w:lineRule="auto"/>
        <w:ind w:firstLine="440" w:firstLineChars="200"/>
      </w:pPr>
      <w:r>
        <w:rPr>
          <w:rFonts w:hint="eastAsia"/>
          <w:sz w:val="22"/>
          <w:szCs w:val="22"/>
        </w:rPr>
        <w:t xml:space="preserve">全国节能宣传周自1991年以来已成功举办了28届，成为传播节能理念、推广节能技术、促进全民节能的重要综合性宣传平台。为贯彻落实党中央、国务院关于建设生态文明、推动绿色发展、壮大节能环保产业等重要指示精神，倡导绿色生活，引导全社会参与节能减排，2018年全国节能宣传周国家节能中心举办了“讲好节能故事”征文大赛，取得了良好效果。为配合做好2019年全国节能宣传周，国家节能中心拟联合中国信息通信研究院、中国教育后勤协会、人民画报社、中国能源报、“互联网+节能”产业联盟等单位，共同举办第二届“讲好节能故事”征文大赛，现将有关事项通知如下： </w:t>
      </w:r>
    </w:p>
    <w:p>
      <w:r>
        <w:rPr>
          <w:rFonts w:hint="eastAsia"/>
          <w:b/>
          <w:bCs/>
          <w:sz w:val="28"/>
          <w:szCs w:val="28"/>
        </w:rPr>
        <w:t xml:space="preserve">一、总体要求 </w:t>
      </w:r>
    </w:p>
    <w:p>
      <w:pPr>
        <w:spacing w:line="360" w:lineRule="auto"/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以党的十九大关于生态文明、绿色发展理念为引领，紧紧围绕“五位一体”总体布局和“四个全面”战略布局，坚定不移贯彻创新、协调、绿色、开放、共享的发展理念，坚持节约资源和保护环境的基本国策，充分利用互联网媒体的优势，征集贴近生活实际、发生在身边的具有节能文化内涵的文字作品，采用群众喜闻乐见、小端口大背景讲好节能故事，以小见大体现节能工作的变迁和节能的重要性。</w:t>
      </w:r>
    </w:p>
    <w:p>
      <w:r>
        <w:rPr>
          <w:rFonts w:hint="eastAsia"/>
          <w:b/>
          <w:bCs/>
          <w:sz w:val="28"/>
          <w:szCs w:val="28"/>
        </w:rPr>
        <w:t>二、活动主题</w:t>
      </w:r>
    </w:p>
    <w:p>
      <w:pPr>
        <w:spacing w:line="360" w:lineRule="auto"/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讲好节能故事，倡导绿色生活。</w:t>
      </w:r>
    </w:p>
    <w:p>
      <w:r>
        <w:rPr>
          <w:rFonts w:hint="eastAsia"/>
          <w:b/>
          <w:bCs/>
          <w:sz w:val="28"/>
          <w:szCs w:val="28"/>
        </w:rPr>
        <w:t>三、活动组织</w:t>
      </w:r>
    </w:p>
    <w:p>
      <w:pPr>
        <w:spacing w:line="360" w:lineRule="auto"/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主办单位：国家节能中心、中国信息通信研究院、中国教育后勤协会、人民画报社、中国能源报、“互联网+节能”产业联盟</w:t>
      </w:r>
    </w:p>
    <w:p>
      <w:pPr>
        <w:spacing w:line="360" w:lineRule="auto"/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指导单位：国家发展和改革委员会环资司</w:t>
      </w:r>
    </w:p>
    <w:p>
      <w:r>
        <w:rPr>
          <w:rFonts w:hint="eastAsia"/>
          <w:b/>
          <w:bCs/>
          <w:sz w:val="28"/>
          <w:szCs w:val="28"/>
        </w:rPr>
        <w:t>四、活动时间</w:t>
      </w:r>
    </w:p>
    <w:p>
      <w:pPr>
        <w:spacing w:line="360" w:lineRule="auto"/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（一）作品征集截止时间：2019年5月10日</w:t>
      </w:r>
    </w:p>
    <w:p>
      <w:pPr>
        <w:spacing w:line="360" w:lineRule="auto"/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（二）获奖作品公示时间：2019年6月1日至5日</w:t>
      </w:r>
    </w:p>
    <w:p>
      <w:pPr>
        <w:spacing w:line="360" w:lineRule="auto"/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（三）获奖作品展示时间：2019年6月至2020年6月。其中，2019年全国节能宣传周期间集中展示评选出的优秀作品。</w:t>
      </w:r>
    </w:p>
    <w:p>
      <w:pPr>
        <w:rPr>
          <w:rFonts w:hint="eastAsia"/>
          <w:sz w:val="22"/>
          <w:szCs w:val="22"/>
        </w:rPr>
      </w:pPr>
      <w:r>
        <w:rPr>
          <w:rFonts w:hint="eastAsia"/>
          <w:b/>
          <w:bCs/>
          <w:sz w:val="28"/>
          <w:szCs w:val="28"/>
        </w:rPr>
        <w:t>五、活动内容及作品要求</w:t>
      </w:r>
    </w:p>
    <w:p>
      <w:pPr>
        <w:spacing w:line="360" w:lineRule="auto"/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征文活动面向全社会，特别是各地节能中心、节能协会、重点用能单位以及全国高校、科研院所等与节能工作相关领域人士。稿件应围绕绿色节能主题，以“讲故事”的方式发现和挖掘发生在身边的节能故事，文体不限，表现形式和内容新颖，作品能有效激起读者共鸣，引发社会广泛传阅，切实提升民众节能意识。</w:t>
      </w:r>
    </w:p>
    <w:p>
      <w:r>
        <w:rPr>
          <w:rFonts w:hint="eastAsia"/>
          <w:b/>
          <w:bCs/>
          <w:sz w:val="28"/>
          <w:szCs w:val="28"/>
        </w:rPr>
        <w:t>六、奖项设置及宣传</w:t>
      </w:r>
    </w:p>
    <w:p>
      <w:pPr>
        <w:spacing w:line="360" w:lineRule="auto"/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征文拟在校园、企业、节能中心系统和社会公众中征集，各评出一等奖、二等奖、三等奖及优秀奖若干。另设优秀组织机构奖和优秀支持单位奖。</w:t>
      </w:r>
    </w:p>
    <w:p>
      <w:pPr>
        <w:spacing w:line="360" w:lineRule="auto"/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获奖作品将集结成册，作为节能宣传周宣传品，发放至全国各省市部分社区、学校等进行宣传推广。在全国节能宣传周以及相关主办单位的各类宣传活动中使用。在报刊专栏刊登及在网络和微信平台登载。</w:t>
      </w:r>
    </w:p>
    <w:p>
      <w:r>
        <w:rPr>
          <w:rFonts w:hint="eastAsia"/>
          <w:b/>
          <w:bCs/>
          <w:sz w:val="28"/>
          <w:szCs w:val="28"/>
        </w:rPr>
        <w:t>七、报名方式及作品提交</w:t>
      </w:r>
    </w:p>
    <w:p>
      <w:pPr>
        <w:spacing w:line="360" w:lineRule="auto"/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b w:val="0"/>
          <w:bCs w:val="0"/>
          <w:color w:val="FF0000"/>
          <w:sz w:val="22"/>
          <w:szCs w:val="22"/>
          <w:lang w:eastAsia="zh-CN"/>
        </w:rPr>
        <w:t>需要</w:t>
      </w:r>
      <w:r>
        <w:rPr>
          <w:rFonts w:hint="eastAsia"/>
          <w:b w:val="0"/>
          <w:bCs w:val="0"/>
          <w:color w:val="FF0000"/>
          <w:sz w:val="22"/>
          <w:szCs w:val="22"/>
        </w:rPr>
        <w:t>报名</w:t>
      </w:r>
      <w:r>
        <w:rPr>
          <w:rFonts w:hint="eastAsia"/>
          <w:b w:val="0"/>
          <w:bCs w:val="0"/>
          <w:color w:val="FF0000"/>
          <w:sz w:val="22"/>
          <w:szCs w:val="22"/>
          <w:lang w:eastAsia="zh-CN"/>
        </w:rPr>
        <w:t>的同学</w:t>
      </w:r>
      <w:r>
        <w:rPr>
          <w:rFonts w:hint="eastAsia"/>
          <w:b w:val="0"/>
          <w:bCs w:val="0"/>
          <w:color w:val="FF0000"/>
          <w:sz w:val="22"/>
          <w:szCs w:val="22"/>
        </w:rPr>
        <w:t>请填写</w:t>
      </w:r>
      <w:r>
        <w:rPr>
          <w:rFonts w:hint="eastAsia"/>
          <w:b w:val="0"/>
          <w:bCs w:val="0"/>
          <w:color w:val="FF0000"/>
          <w:sz w:val="22"/>
          <w:szCs w:val="22"/>
          <w:lang w:eastAsia="zh-CN"/>
        </w:rPr>
        <w:t>附件中的</w:t>
      </w:r>
      <w:r>
        <w:rPr>
          <w:rFonts w:hint="eastAsia"/>
          <w:b w:val="0"/>
          <w:bCs w:val="0"/>
          <w:color w:val="FF0000"/>
          <w:sz w:val="22"/>
          <w:szCs w:val="22"/>
        </w:rPr>
        <w:t>《参赛作品报名表》，并将《参赛作品报名表》和作品电子版</w:t>
      </w:r>
      <w:r>
        <w:rPr>
          <w:rFonts w:hint="eastAsia"/>
          <w:b w:val="0"/>
          <w:bCs w:val="0"/>
          <w:color w:val="FF0000"/>
          <w:sz w:val="22"/>
          <w:szCs w:val="22"/>
          <w:lang w:eastAsia="zh-CN"/>
        </w:rPr>
        <w:t>在</w:t>
      </w:r>
      <w:r>
        <w:rPr>
          <w:rFonts w:hint="eastAsia"/>
          <w:b w:val="0"/>
          <w:bCs w:val="0"/>
          <w:color w:val="FF0000"/>
          <w:sz w:val="22"/>
          <w:szCs w:val="22"/>
          <w:lang w:val="en-US" w:eastAsia="zh-CN"/>
        </w:rPr>
        <w:t>5月6日之前</w:t>
      </w:r>
      <w:r>
        <w:rPr>
          <w:rFonts w:hint="eastAsia"/>
          <w:b w:val="0"/>
          <w:bCs w:val="0"/>
          <w:color w:val="FF0000"/>
          <w:sz w:val="22"/>
          <w:szCs w:val="22"/>
        </w:rPr>
        <w:t>发送至</w:t>
      </w:r>
      <w:r>
        <w:rPr>
          <w:rFonts w:hint="eastAsia"/>
          <w:b w:val="0"/>
          <w:bCs w:val="0"/>
          <w:color w:val="FF0000"/>
          <w:sz w:val="22"/>
          <w:szCs w:val="22"/>
          <w:lang w:eastAsia="zh-CN"/>
        </w:rPr>
        <w:t>邮箱1754233543@qq.com</w:t>
      </w:r>
      <w:r>
        <w:rPr>
          <w:rFonts w:hint="eastAsia"/>
          <w:sz w:val="22"/>
          <w:szCs w:val="22"/>
          <w:lang w:eastAsia="zh-CN"/>
        </w:rPr>
        <w:t>，</w:t>
      </w:r>
      <w:r>
        <w:rPr>
          <w:rFonts w:hint="eastAsia"/>
          <w:sz w:val="22"/>
          <w:szCs w:val="22"/>
        </w:rPr>
        <w:t>作品提交标题格式统一为“第二届讲好节能故事</w:t>
      </w:r>
      <w:r>
        <w:rPr>
          <w:rFonts w:hint="eastAsia"/>
          <w:sz w:val="22"/>
          <w:szCs w:val="22"/>
          <w:lang w:eastAsia="zh-CN"/>
        </w:rPr>
        <w:t>微视频</w:t>
      </w:r>
      <w:r>
        <w:rPr>
          <w:rFonts w:hint="eastAsia"/>
          <w:sz w:val="22"/>
          <w:szCs w:val="22"/>
          <w:lang w:val="en-US" w:eastAsia="zh-CN"/>
        </w:rPr>
        <w:t>/摄影</w:t>
      </w:r>
      <w:r>
        <w:rPr>
          <w:rFonts w:hint="eastAsia"/>
          <w:sz w:val="22"/>
          <w:szCs w:val="22"/>
        </w:rPr>
        <w:t>大赛参评作品</w:t>
      </w:r>
      <w:r>
        <w:rPr>
          <w:rFonts w:hint="eastAsia"/>
          <w:sz w:val="22"/>
          <w:szCs w:val="22"/>
          <w:lang w:val="en-US" w:eastAsia="zh-CN"/>
        </w:rPr>
        <w:t>-</w:t>
      </w:r>
      <w:r>
        <w:rPr>
          <w:rFonts w:hint="eastAsia"/>
          <w:sz w:val="22"/>
          <w:szCs w:val="22"/>
        </w:rPr>
        <w:t>作品名-作者名”。</w:t>
      </w:r>
    </w:p>
    <w:p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八、相关要求</w:t>
      </w:r>
    </w:p>
    <w:p>
      <w:pPr>
        <w:spacing w:line="360" w:lineRule="auto"/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一）参加本次征集活动的作品必须由作者本人参与创作（合作作者可联名参加），作者应确认拥有其作品的著作权，需是原创作品，且未在任何刊物和媒体发表过。如因此引起任何相关法律纠纷，其法律责任由作者本人承担。</w:t>
      </w:r>
    </w:p>
    <w:p>
      <w:pPr>
        <w:spacing w:line="360" w:lineRule="auto"/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（二）本次征集活动拒绝任何可能与国家法律法规相抵触作品。</w:t>
      </w:r>
    </w:p>
    <w:p>
      <w:pPr>
        <w:spacing w:line="360" w:lineRule="auto"/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（三）除非特别申明，送选作品可被主办单位无偿用于与本次征集活动相关的宣传活动。</w:t>
      </w:r>
    </w:p>
    <w:p>
      <w:pPr>
        <w:spacing w:line="360" w:lineRule="auto"/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（四）活动规则最终解释权归主办单位；凡递交作品，即视为同意上述法律问题说明。</w:t>
      </w:r>
    </w:p>
    <w:p>
      <w:pPr>
        <w:spacing w:line="360" w:lineRule="auto"/>
        <w:ind w:firstLine="440" w:firstLineChars="200"/>
        <w:rPr>
          <w:rFonts w:hint="eastAsia"/>
          <w:sz w:val="22"/>
          <w:szCs w:val="22"/>
        </w:rPr>
      </w:pPr>
    </w:p>
    <w:p>
      <w:pPr>
        <w:spacing w:line="360" w:lineRule="auto"/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联 系 人：国家节能中心宣传培训处杨碧玉、乔志旺</w:t>
      </w:r>
    </w:p>
    <w:p>
      <w:pPr>
        <w:spacing w:line="360" w:lineRule="auto"/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联系电话：010-68585777-6023，6073</w:t>
      </w:r>
    </w:p>
    <w:p>
      <w:pPr>
        <w:spacing w:line="360" w:lineRule="auto"/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18600169938，18610750989</w:t>
      </w:r>
    </w:p>
    <w:p>
      <w:pPr>
        <w:spacing w:line="360" w:lineRule="auto"/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传    真：010-68536001</w:t>
      </w:r>
    </w:p>
    <w:p>
      <w:pPr>
        <w:spacing w:line="360" w:lineRule="auto"/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邮    箱：</w:t>
      </w:r>
      <w:r>
        <w:rPr>
          <w:rFonts w:hint="eastAsia"/>
          <w:sz w:val="22"/>
          <w:szCs w:val="22"/>
        </w:rPr>
        <w:fldChar w:fldCharType="begin"/>
      </w:r>
      <w:r>
        <w:rPr>
          <w:rFonts w:hint="eastAsia"/>
          <w:sz w:val="22"/>
          <w:szCs w:val="22"/>
        </w:rPr>
        <w:instrText xml:space="preserve"> HYPERLINK "mailto:2019jnxcz@chinanecc.cn" </w:instrText>
      </w:r>
      <w:r>
        <w:rPr>
          <w:rFonts w:hint="eastAsia"/>
          <w:sz w:val="22"/>
          <w:szCs w:val="22"/>
        </w:rPr>
        <w:fldChar w:fldCharType="separate"/>
      </w:r>
      <w:r>
        <w:rPr>
          <w:rStyle w:val="4"/>
          <w:rFonts w:hint="eastAsia"/>
          <w:sz w:val="22"/>
          <w:szCs w:val="22"/>
        </w:rPr>
        <w:t>2019jnxcz@chinanecc.cn</w:t>
      </w:r>
      <w:r>
        <w:rPr>
          <w:rFonts w:hint="eastAsia"/>
          <w:sz w:val="22"/>
          <w:szCs w:val="22"/>
        </w:rPr>
        <w:fldChar w:fldCharType="end"/>
      </w:r>
    </w:p>
    <w:p>
      <w:pPr>
        <w:spacing w:line="360" w:lineRule="auto"/>
        <w:ind w:firstLine="440" w:firstLineChars="200"/>
        <w:rPr>
          <w:rFonts w:hint="eastAsia"/>
          <w:sz w:val="22"/>
          <w:szCs w:val="22"/>
        </w:rPr>
      </w:pPr>
    </w:p>
    <w:p>
      <w:pPr>
        <w:spacing w:line="360" w:lineRule="auto"/>
        <w:ind w:firstLine="440" w:firstLineChars="200"/>
        <w:rPr>
          <w:rFonts w:hint="eastAsia"/>
          <w:sz w:val="22"/>
          <w:szCs w:val="22"/>
        </w:rPr>
      </w:pPr>
      <w:r>
        <w:rPr>
          <w:rFonts w:hint="default"/>
          <w:sz w:val="22"/>
          <w:szCs w:val="22"/>
        </w:rPr>
        <w:t>附件：</w:t>
      </w:r>
      <w:r>
        <w:rPr>
          <w:rFonts w:hint="default"/>
          <w:sz w:val="22"/>
          <w:szCs w:val="22"/>
        </w:rPr>
        <w:fldChar w:fldCharType="begin"/>
      </w:r>
      <w:r>
        <w:rPr>
          <w:rFonts w:hint="default"/>
          <w:sz w:val="22"/>
          <w:szCs w:val="22"/>
        </w:rPr>
        <w:instrText xml:space="preserve"> HYPERLINK "http://www.chinanecc.cn/upload/File/1553048276596.doc" </w:instrText>
      </w:r>
      <w:r>
        <w:rPr>
          <w:rFonts w:hint="default"/>
          <w:sz w:val="22"/>
          <w:szCs w:val="22"/>
        </w:rPr>
        <w:fldChar w:fldCharType="separate"/>
      </w:r>
      <w:r>
        <w:rPr>
          <w:rFonts w:hint="default"/>
          <w:sz w:val="22"/>
          <w:szCs w:val="22"/>
        </w:rPr>
        <w:t>第二届 “讲好节能故事”征文大赛报名表</w:t>
      </w:r>
      <w:r>
        <w:rPr>
          <w:rFonts w:hint="default"/>
          <w:sz w:val="22"/>
          <w:szCs w:val="22"/>
        </w:rPr>
        <w:fldChar w:fldCharType="end"/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66"/>
    <w:rsid w:val="00062266"/>
    <w:rsid w:val="000A7BE6"/>
    <w:rsid w:val="001434D2"/>
    <w:rsid w:val="00161004"/>
    <w:rsid w:val="002329B5"/>
    <w:rsid w:val="003104D1"/>
    <w:rsid w:val="00431025"/>
    <w:rsid w:val="007A2113"/>
    <w:rsid w:val="00D33487"/>
    <w:rsid w:val="00D35436"/>
    <w:rsid w:val="58A40D89"/>
    <w:rsid w:val="59EE7BAD"/>
    <w:rsid w:val="5F95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8CBF8D-429F-43D9-B120-7BEAB6165F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248</Words>
  <Characters>1418</Characters>
  <Lines>11</Lines>
  <Paragraphs>3</Paragraphs>
  <TotalTime>0</TotalTime>
  <ScaleCrop>false</ScaleCrop>
  <LinksUpToDate>false</LinksUpToDate>
  <CharactersWithSpaces>1663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2019-04-26T02:29:00Z</dcterms:created>
  <dc:creator>泽媛 冯</dc:creator>
  <cp:lastModifiedBy>◆/ 刺猬＇_/pch</cp:lastModifiedBy>
  <dcterms:modified xsi:type="dcterms:W3CDTF">2019-04-28T06:39:11Z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