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关于举办第二届“讲好节能故事”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32"/>
          <w:lang w:val="en-US" w:eastAsia="zh-CN" w:bidi="ar-SA"/>
        </w:rPr>
        <w:t xml:space="preserve"> 微视频及摄影大赛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的通知</w:t>
      </w:r>
    </w:p>
    <w:p/>
    <w:p>
      <w:pPr>
        <w:spacing w:line="360" w:lineRule="auto"/>
        <w:ind w:firstLine="440" w:firstLineChars="200"/>
      </w:pPr>
      <w:r>
        <w:rPr>
          <w:rFonts w:hint="eastAsia"/>
          <w:sz w:val="22"/>
          <w:szCs w:val="22"/>
        </w:rPr>
        <w:t xml:space="preserve">全国节能宣传周自1991年以来已成功举办了28届，成为传播节能理念、推广节能技术、促进全民节能的重要综合性宣传平台。为贯彻落实党中央、国务院关于建设生态文明、推动绿色发展、壮大节能环保产业等重要指示精神，倡导绿色生活，引导全社会参与节能减排，2018年全国节能宣传周国家节能中心举办了“讲好节能故事”征文大赛，取得了良好效果。为配合做好2019年全国节能宣传周，国家节能中心拟联合中国信息通信研究院、中国教育后勤协会、人民画报社、中国能源报、“互联网+节能”产业联盟等单位，共同举办第二届“讲好节能故事”征文大赛，现将有关事项通知如下： </w:t>
      </w:r>
    </w:p>
    <w:p>
      <w:r>
        <w:rPr>
          <w:rFonts w:hint="eastAsia"/>
          <w:b/>
          <w:bCs/>
          <w:sz w:val="28"/>
          <w:szCs w:val="28"/>
        </w:rPr>
        <w:t xml:space="preserve">一、总体要求 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党的十九大关于生态文明、绿色发展理念为引领，紧紧围绕“五位一体”总体布局和“四个全面”战略布局，坚定不移贯彻创新、协调、绿色、开放、共享的发展理念，坚持节约资源和保护环境的基本国策，充分利用互联网媒体的优势，征集贴近生活实际、发生在身边的具有节能文化内涵的文字作品，采用群众喜闻乐见、小端口大背景讲好节能故事，以小见大体现节能工作的变迁和节能的重要性。</w:t>
      </w:r>
    </w:p>
    <w:p>
      <w:r>
        <w:rPr>
          <w:rFonts w:hint="eastAsia"/>
          <w:b/>
          <w:bCs/>
          <w:sz w:val="28"/>
          <w:szCs w:val="28"/>
        </w:rPr>
        <w:t>二、活动主题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讲好节能故事，倡导绿色生活。</w:t>
      </w:r>
    </w:p>
    <w:p>
      <w:r>
        <w:rPr>
          <w:rFonts w:hint="eastAsia"/>
          <w:b/>
          <w:bCs/>
          <w:sz w:val="28"/>
          <w:szCs w:val="28"/>
        </w:rPr>
        <w:t>三、活动组织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主办单位：国家节能中心、中国信息通信研究院、中国教育后勤协会、人民画报社、中国能源报、“互联网+节能”产业联盟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指导单位：国家发展和改革委员会环资司</w:t>
      </w:r>
    </w:p>
    <w:p>
      <w:r>
        <w:rPr>
          <w:rFonts w:hint="eastAsia"/>
          <w:b/>
          <w:bCs/>
          <w:sz w:val="28"/>
          <w:szCs w:val="28"/>
        </w:rPr>
        <w:t>四、活动时间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（一）作品征集截止时间：2019年5月10日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（二）获奖作品公示时间：2019年6月1日至5日</w:t>
      </w:r>
    </w:p>
    <w:p>
      <w:pPr>
        <w:spacing w:line="360" w:lineRule="auto"/>
        <w:ind w:firstLine="440" w:firstLineChars="200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（三）获奖作品展示时间：2019年6月至2020年6月。其中，2019年全国节能宣传周期间集中展示评选出的优秀</w:t>
      </w:r>
      <w:r>
        <w:rPr>
          <w:rFonts w:hint="eastAsia"/>
          <w:sz w:val="22"/>
          <w:szCs w:val="22"/>
          <w:lang w:eastAsia="zh-CN"/>
        </w:rPr>
        <w:t>微视频及摄影</w:t>
      </w:r>
      <w:r>
        <w:rPr>
          <w:rFonts w:hint="eastAsia"/>
          <w:sz w:val="22"/>
          <w:szCs w:val="22"/>
        </w:rPr>
        <w:t>作品。</w:t>
      </w:r>
      <w:r>
        <w:rPr>
          <w:rFonts w:hint="eastAsia"/>
          <w:sz w:val="22"/>
          <w:szCs w:val="22"/>
          <w:lang w:eastAsia="zh-CN"/>
        </w:rPr>
        <w:t>展示渠道为各级电视台、高铁、航空、地铁、公交移动电视及网络平台。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作品要求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cstheme="minorBidi"/>
          <w:kern w:val="2"/>
          <w:sz w:val="22"/>
          <w:szCs w:val="22"/>
          <w:lang w:val="en-US" w:eastAsia="zh-CN" w:bidi="ar-SA"/>
        </w:rPr>
        <w:t>作品规格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9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  <w:t>微视频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9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（1）微视频作品形式可以是微电影、纪实短片、视频剪辑、公益广告、动漫等，要求内容精炼、节奏紧凑。时长要求：不超过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90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9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（2）微视频作品应采用高清格式，分辨率不得低于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1280*720(16:9)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或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960*720(4:3)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，码率不得低于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5M/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秒，格式以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MOV、AVI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或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MP4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等主流高清通用格式为主；动漫参照以上要求转换为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AVI、MP4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等视频格式提交。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9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  <w:t>摄影作品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9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（1）摄影作品可以单图和组图两种方式，组图不超过9幅。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9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（2）摄影作品应采用</w:t>
      </w:r>
      <w:r>
        <w:rPr>
          <w:rFonts w:hint="default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JPG、TIF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F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格式，确保不低于用于标准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A4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尺寸印刷标准，分辨率不低于</w:t>
      </w:r>
      <w:r>
        <w:rPr>
          <w:rFonts w:hint="eastAsia" w:ascii="Times New Roman" w:hAnsi="Times New Roman" w:cs="Times New Roman" w:eastAsiaTheme="minorEastAsia"/>
          <w:kern w:val="2"/>
          <w:sz w:val="22"/>
          <w:szCs w:val="22"/>
          <w:lang w:val="en-US" w:eastAsia="zh-CN" w:bidi="ar-SA"/>
        </w:rPr>
        <w:t>300dpi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90"/>
        <w:jc w:val="left"/>
        <w:rPr>
          <w:rFonts w:hint="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cstheme="minorBidi"/>
          <w:kern w:val="2"/>
          <w:sz w:val="22"/>
          <w:szCs w:val="22"/>
          <w:lang w:val="en-US" w:eastAsia="zh-CN" w:bidi="ar-SA"/>
        </w:rPr>
        <w:t>（二）内容要求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40" w:firstLineChars="200"/>
        <w:jc w:val="left"/>
        <w:rPr>
          <w:rFonts w:hint="default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cstheme="minorBidi"/>
          <w:kern w:val="2"/>
          <w:sz w:val="22"/>
          <w:szCs w:val="22"/>
          <w:lang w:val="en-US" w:eastAsia="zh-CN" w:bidi="ar-SA"/>
        </w:rPr>
        <w:t>征集活动要遵守法律法规，创作单位和个人应为原创作品，不得抄袭、模仿。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40" w:firstLineChars="200"/>
        <w:jc w:val="left"/>
        <w:rPr>
          <w:rFonts w:hint="default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cstheme="minorBidi"/>
          <w:kern w:val="2"/>
          <w:sz w:val="22"/>
          <w:szCs w:val="22"/>
          <w:lang w:val="en-US" w:eastAsia="zh-CN" w:bidi="ar-SA"/>
        </w:rPr>
        <w:t>创作提倡3个多样：一是内容多样，围绕“讲好节能故事、倡导绿色生活”主题，深入企业、学校、乡村、军营等，从群众、基层中挖掘题材。二是风格多样，可以积极探索运用现代科技手段，为公益广告注入现代气息和时尚元素，也可融入地方文化特色等，不拘一格，百花齐放。三是形式多样，可选取实景纪实、动漫、音乐、小品等多种表现形式，提高作品的表现力和传播力。</w:t>
      </w:r>
    </w:p>
    <w:p>
      <w:r>
        <w:rPr>
          <w:rFonts w:hint="eastAsia"/>
          <w:b/>
          <w:bCs/>
          <w:sz w:val="28"/>
          <w:szCs w:val="28"/>
        </w:rPr>
        <w:t>六、奖项设置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微视频及摄影作品</w:t>
      </w:r>
      <w:r>
        <w:rPr>
          <w:rFonts w:hint="eastAsia"/>
          <w:sz w:val="22"/>
          <w:szCs w:val="22"/>
        </w:rPr>
        <w:t>拟</w:t>
      </w:r>
      <w:r>
        <w:rPr>
          <w:rFonts w:hint="eastAsia"/>
          <w:sz w:val="22"/>
          <w:szCs w:val="22"/>
          <w:lang w:eastAsia="zh-CN"/>
        </w:rPr>
        <w:t>分绿色</w:t>
      </w:r>
      <w:r>
        <w:rPr>
          <w:rFonts w:hint="eastAsia"/>
          <w:sz w:val="22"/>
          <w:szCs w:val="22"/>
        </w:rPr>
        <w:t>校园、</w:t>
      </w:r>
      <w:r>
        <w:rPr>
          <w:rFonts w:hint="eastAsia"/>
          <w:sz w:val="22"/>
          <w:szCs w:val="22"/>
          <w:lang w:eastAsia="zh-CN"/>
        </w:rPr>
        <w:t>绿色出行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  <w:lang w:eastAsia="zh-CN"/>
        </w:rPr>
        <w:t>绿色建筑、工业节能、自然人文及居民生活等类别，</w:t>
      </w:r>
      <w:r>
        <w:rPr>
          <w:rFonts w:hint="eastAsia"/>
          <w:sz w:val="22"/>
          <w:szCs w:val="22"/>
        </w:rPr>
        <w:t>各评出一等奖、二等奖、三等奖及优秀奖。另设优秀组织机构奖和优秀支持单位奖。</w:t>
      </w:r>
    </w:p>
    <w:p>
      <w:r>
        <w:rPr>
          <w:rFonts w:hint="eastAsia"/>
          <w:b/>
          <w:bCs/>
          <w:sz w:val="28"/>
          <w:szCs w:val="28"/>
        </w:rPr>
        <w:t>七、报名方式及作品提交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需要</w:t>
      </w:r>
      <w:r>
        <w:rPr>
          <w:rFonts w:hint="eastAsia"/>
          <w:b w:val="0"/>
          <w:bCs w:val="0"/>
          <w:color w:val="FF0000"/>
          <w:sz w:val="22"/>
          <w:szCs w:val="22"/>
        </w:rPr>
        <w:t>报名</w:t>
      </w: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的同学</w:t>
      </w:r>
      <w:r>
        <w:rPr>
          <w:rFonts w:hint="eastAsia"/>
          <w:b w:val="0"/>
          <w:bCs w:val="0"/>
          <w:color w:val="FF0000"/>
          <w:sz w:val="22"/>
          <w:szCs w:val="22"/>
        </w:rPr>
        <w:t>请填写</w:t>
      </w: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附件中的</w:t>
      </w:r>
      <w:r>
        <w:rPr>
          <w:rFonts w:hint="eastAsia"/>
          <w:b w:val="0"/>
          <w:bCs w:val="0"/>
          <w:color w:val="FF0000"/>
          <w:sz w:val="22"/>
          <w:szCs w:val="22"/>
        </w:rPr>
        <w:t>《参赛作品报名表》，并将《参赛作品报名表》和作品电子版</w:t>
      </w: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在</w:t>
      </w:r>
      <w:r>
        <w:rPr>
          <w:rFonts w:hint="eastAsia"/>
          <w:b w:val="0"/>
          <w:bCs w:val="0"/>
          <w:color w:val="FF0000"/>
          <w:sz w:val="22"/>
          <w:szCs w:val="22"/>
          <w:lang w:val="en-US" w:eastAsia="zh-CN"/>
        </w:rPr>
        <w:t>5月6日之前</w:t>
      </w:r>
      <w:r>
        <w:rPr>
          <w:rFonts w:hint="eastAsia"/>
          <w:b w:val="0"/>
          <w:bCs w:val="0"/>
          <w:color w:val="FF0000"/>
          <w:sz w:val="22"/>
          <w:szCs w:val="22"/>
        </w:rPr>
        <w:t>发送至</w:t>
      </w:r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邮箱1754233543@</w:t>
      </w:r>
      <w:bookmarkStart w:id="0" w:name="_GoBack"/>
      <w:bookmarkEnd w:id="0"/>
      <w:r>
        <w:rPr>
          <w:rFonts w:hint="eastAsia"/>
          <w:b w:val="0"/>
          <w:bCs w:val="0"/>
          <w:color w:val="FF0000"/>
          <w:sz w:val="22"/>
          <w:szCs w:val="22"/>
          <w:lang w:eastAsia="zh-CN"/>
        </w:rPr>
        <w:t>qq.com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</w:rPr>
        <w:t>作品提交标题格式统一为“第二届讲好节能故事</w:t>
      </w:r>
      <w:r>
        <w:rPr>
          <w:rFonts w:hint="eastAsia"/>
          <w:sz w:val="22"/>
          <w:szCs w:val="22"/>
          <w:lang w:eastAsia="zh-CN"/>
        </w:rPr>
        <w:t>微视频</w:t>
      </w:r>
      <w:r>
        <w:rPr>
          <w:rFonts w:hint="eastAsia"/>
          <w:sz w:val="22"/>
          <w:szCs w:val="22"/>
          <w:lang w:val="en-US" w:eastAsia="zh-CN"/>
        </w:rPr>
        <w:t>/摄影</w:t>
      </w:r>
      <w:r>
        <w:rPr>
          <w:rFonts w:hint="eastAsia"/>
          <w:sz w:val="22"/>
          <w:szCs w:val="22"/>
        </w:rPr>
        <w:t>大赛参评作品</w:t>
      </w:r>
      <w:r>
        <w:rPr>
          <w:rFonts w:hint="eastAsia"/>
          <w:sz w:val="22"/>
          <w:szCs w:val="22"/>
          <w:lang w:val="en-US" w:eastAsia="zh-CN"/>
        </w:rPr>
        <w:t>-</w:t>
      </w:r>
      <w:r>
        <w:rPr>
          <w:rFonts w:hint="eastAsia"/>
          <w:sz w:val="22"/>
          <w:szCs w:val="22"/>
        </w:rPr>
        <w:t>作品名-作者名”。</w:t>
      </w:r>
    </w:p>
    <w:p>
      <w:r>
        <w:rPr>
          <w:rFonts w:hint="eastAsia"/>
          <w:b/>
          <w:bCs/>
          <w:sz w:val="28"/>
          <w:szCs w:val="28"/>
        </w:rPr>
        <w:t>八、相关要求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（一）参加本次征集活动的作品必须由作者本人参与创作（合作作者可联名参加），作者应确认拥有其作品的著作权，</w:t>
      </w:r>
      <w:r>
        <w:rPr>
          <w:rFonts w:hint="eastAsia"/>
          <w:sz w:val="22"/>
          <w:szCs w:val="22"/>
          <w:lang w:eastAsia="zh-CN"/>
        </w:rPr>
        <w:t>并确定没有在公共视频播放平台播放或公开发表</w:t>
      </w:r>
      <w:r>
        <w:rPr>
          <w:rFonts w:hint="eastAsia"/>
          <w:sz w:val="22"/>
          <w:szCs w:val="22"/>
        </w:rPr>
        <w:t>。如因此引起任何相关法律纠纷，其法律责任由作者本人承担。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（二）</w:t>
      </w:r>
      <w:r>
        <w:rPr>
          <w:rFonts w:hint="eastAsia"/>
          <w:sz w:val="22"/>
          <w:szCs w:val="22"/>
          <w:lang w:eastAsia="zh-CN"/>
        </w:rPr>
        <w:t>创作单位和个人自留底稿，参赛作品均不退还。</w:t>
      </w:r>
    </w:p>
    <w:p>
      <w:pPr>
        <w:spacing w:line="360" w:lineRule="auto"/>
        <w:ind w:firstLine="440" w:firstLineChars="200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（三）</w:t>
      </w:r>
      <w:r>
        <w:rPr>
          <w:rFonts w:hint="eastAsia"/>
          <w:sz w:val="22"/>
          <w:szCs w:val="22"/>
          <w:lang w:eastAsia="zh-CN"/>
        </w:rPr>
        <w:t>本次征集互动拒绝任何可能与国家法律法规相抵触的作品。</w:t>
      </w:r>
    </w:p>
    <w:p>
      <w:pPr>
        <w:spacing w:line="360" w:lineRule="auto"/>
        <w:ind w:firstLine="440" w:firstLineChars="200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（四）</w:t>
      </w:r>
      <w:r>
        <w:rPr>
          <w:rFonts w:hint="eastAsia"/>
          <w:sz w:val="22"/>
          <w:szCs w:val="22"/>
        </w:rPr>
        <w:t>除非特别申明，送选作品可被主办单位无偿用于与本次征集活动相关的宣传活动</w:t>
      </w:r>
      <w:r>
        <w:rPr>
          <w:rFonts w:hint="eastAsia"/>
          <w:sz w:val="22"/>
          <w:szCs w:val="22"/>
          <w:lang w:eastAsia="zh-CN"/>
        </w:rPr>
        <w:t>：主办单位可将优秀作品用于公益展播，制作音像制品，作品作者拥有署名权。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  <w:lang w:eastAsia="zh-CN"/>
        </w:rPr>
        <w:t>五</w:t>
      </w:r>
      <w:r>
        <w:rPr>
          <w:rFonts w:hint="eastAsia"/>
          <w:sz w:val="22"/>
          <w:szCs w:val="22"/>
        </w:rPr>
        <w:t>）活动规则最终解释权归主办单位；凡递交作品，即视为同意上述法律问题说明。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</w:p>
    <w:p>
      <w:pPr>
        <w:spacing w:line="360" w:lineRule="auto"/>
        <w:ind w:firstLine="440" w:firstLineChars="200"/>
        <w:rPr>
          <w:rFonts w:hint="eastAsia"/>
          <w:sz w:val="22"/>
          <w:szCs w:val="22"/>
          <w:lang w:eastAsia="zh-CN"/>
        </w:rPr>
      </w:pPr>
    </w:p>
    <w:p>
      <w:pPr>
        <w:spacing w:line="360" w:lineRule="auto"/>
        <w:ind w:firstLine="440" w:firstLineChars="200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附件：第二届“讲好节能故事”微视频及摄影大赛报名表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3FFB5"/>
    <w:multiLevelType w:val="singleLevel"/>
    <w:tmpl w:val="E673FF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7007B8"/>
    <w:multiLevelType w:val="singleLevel"/>
    <w:tmpl w:val="117007B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43BBF84"/>
    <w:multiLevelType w:val="singleLevel"/>
    <w:tmpl w:val="343BBF8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6"/>
    <w:rsid w:val="00062266"/>
    <w:rsid w:val="000A7BE6"/>
    <w:rsid w:val="001434D2"/>
    <w:rsid w:val="00161004"/>
    <w:rsid w:val="002329B5"/>
    <w:rsid w:val="003104D1"/>
    <w:rsid w:val="00431025"/>
    <w:rsid w:val="007A2113"/>
    <w:rsid w:val="00D33487"/>
    <w:rsid w:val="00D35436"/>
    <w:rsid w:val="1A795349"/>
    <w:rsid w:val="33B74B0B"/>
    <w:rsid w:val="49B44820"/>
    <w:rsid w:val="4BFB00D3"/>
    <w:rsid w:val="4E115D8F"/>
    <w:rsid w:val="58A40D89"/>
    <w:rsid w:val="73622371"/>
    <w:rsid w:val="7CB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CBF8D-429F-43D9-B120-7BEAB6165F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1418</Characters>
  <Lines>11</Lines>
  <Paragraphs>3</Paragraphs>
  <TotalTime>447</TotalTime>
  <ScaleCrop>false</ScaleCrop>
  <LinksUpToDate>false</LinksUpToDate>
  <CharactersWithSpaces>1663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2019-04-26T02:29:00Z</dcterms:created>
  <dc:creator>泽媛 冯</dc:creator>
  <cp:lastModifiedBy>◆/ 刺猬＇_/pch</cp:lastModifiedBy>
  <dcterms:modified xsi:type="dcterms:W3CDTF">2019-04-28T04:09:47Z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